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7020" w14:textId="77777777" w:rsidR="003D150B" w:rsidRDefault="003D150B" w:rsidP="003D150B">
      <w:pPr>
        <w:jc w:val="center"/>
      </w:pPr>
      <w:r>
        <w:rPr>
          <w:noProof/>
        </w:rPr>
        <w:drawing>
          <wp:inline distT="0" distB="0" distL="0" distR="0" wp14:anchorId="0025AD1B" wp14:editId="406E918B">
            <wp:extent cx="1606550" cy="711432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287" cy="72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F5850" w14:textId="4EDFCE65" w:rsidR="003D150B" w:rsidRDefault="003D150B" w:rsidP="003D150B">
      <w:pPr>
        <w:pStyle w:val="Heading1"/>
        <w:rPr>
          <w:color w:val="00777B"/>
        </w:rPr>
      </w:pPr>
      <w:r>
        <w:rPr>
          <w:color w:val="00777B"/>
        </w:rPr>
        <w:t>Being Strengthened by God</w:t>
      </w:r>
    </w:p>
    <w:p w14:paraId="6CBBD9FD" w14:textId="2CC6D579" w:rsidR="003D150B" w:rsidRPr="00D85F67" w:rsidRDefault="003D150B" w:rsidP="003D150B">
      <w:pPr>
        <w:pStyle w:val="Heading1"/>
        <w:rPr>
          <w:color w:val="00777B"/>
        </w:rPr>
      </w:pPr>
      <w:r>
        <w:rPr>
          <w:color w:val="00777B"/>
        </w:rPr>
        <w:t xml:space="preserve"> Psalm 23</w:t>
      </w:r>
    </w:p>
    <w:p w14:paraId="132C1399" w14:textId="4B453E54" w:rsidR="00EF1170" w:rsidRPr="00B14633" w:rsidRDefault="003D150B" w:rsidP="00EF1170">
      <w:pPr>
        <w:rPr>
          <w:rFonts w:ascii="Calibri" w:hAnsi="Calibri" w:cs="Calibri"/>
          <w:spacing w:val="20"/>
          <w:sz w:val="28"/>
          <w:szCs w:val="28"/>
        </w:rPr>
      </w:pPr>
      <w:r w:rsidRPr="00EF1170">
        <w:rPr>
          <w:rFonts w:ascii="Calibri" w:hAnsi="Calibri" w:cs="Calibri"/>
          <w:spacing w:val="20"/>
          <w:sz w:val="28"/>
          <w:szCs w:val="28"/>
        </w:rPr>
        <w:t>Psalm 23 is probably the best known of all the psalms, a text that most of us will have sung even more times than we’ve read it</w:t>
      </w:r>
      <w:r w:rsidR="00442FE7" w:rsidRPr="00EF1170">
        <w:rPr>
          <w:rFonts w:ascii="Calibri" w:hAnsi="Calibri" w:cs="Calibri"/>
          <w:spacing w:val="20"/>
          <w:sz w:val="28"/>
          <w:szCs w:val="28"/>
        </w:rPr>
        <w:t xml:space="preserve">. It is a passage </w:t>
      </w:r>
      <w:r w:rsidRPr="00EF1170">
        <w:rPr>
          <w:rFonts w:ascii="Calibri" w:hAnsi="Calibri" w:cs="Calibri"/>
          <w:spacing w:val="20"/>
          <w:sz w:val="28"/>
          <w:szCs w:val="28"/>
        </w:rPr>
        <w:t xml:space="preserve">which </w:t>
      </w:r>
      <w:r w:rsidR="007921E3" w:rsidRPr="00EF1170">
        <w:rPr>
          <w:rFonts w:ascii="Calibri" w:hAnsi="Calibri" w:cs="Calibri"/>
          <w:spacing w:val="20"/>
          <w:sz w:val="28"/>
          <w:szCs w:val="28"/>
        </w:rPr>
        <w:t>most of us will have turned to in times of need</w:t>
      </w:r>
      <w:r w:rsidR="00442FE7" w:rsidRPr="00EF1170">
        <w:rPr>
          <w:rFonts w:ascii="Calibri" w:hAnsi="Calibri" w:cs="Calibri"/>
          <w:spacing w:val="20"/>
          <w:sz w:val="28"/>
          <w:szCs w:val="28"/>
        </w:rPr>
        <w:t xml:space="preserve">, finding a comfort which </w:t>
      </w:r>
      <w:r w:rsidR="00D3578E" w:rsidRPr="00EF1170">
        <w:rPr>
          <w:rFonts w:ascii="Calibri" w:hAnsi="Calibri" w:cs="Calibri"/>
          <w:spacing w:val="20"/>
          <w:sz w:val="28"/>
          <w:szCs w:val="28"/>
        </w:rPr>
        <w:t xml:space="preserve">goes beyond </w:t>
      </w:r>
      <w:r w:rsidR="006E3E85" w:rsidRPr="00EF1170">
        <w:rPr>
          <w:rFonts w:ascii="Calibri" w:hAnsi="Calibri" w:cs="Calibri"/>
          <w:spacing w:val="20"/>
          <w:sz w:val="28"/>
          <w:szCs w:val="28"/>
        </w:rPr>
        <w:t xml:space="preserve">that which can be studied or analysed. As the </w:t>
      </w:r>
      <w:r w:rsidR="00E329EA" w:rsidRPr="00EF1170">
        <w:rPr>
          <w:rFonts w:ascii="Calibri" w:hAnsi="Calibri" w:cs="Calibri"/>
          <w:spacing w:val="20"/>
          <w:sz w:val="28"/>
          <w:szCs w:val="28"/>
        </w:rPr>
        <w:t xml:space="preserve">Old Testament scholar Walter Brueggemann </w:t>
      </w:r>
      <w:r w:rsidR="00AF3CA4">
        <w:rPr>
          <w:rFonts w:ascii="Calibri" w:hAnsi="Calibri" w:cs="Calibri"/>
          <w:spacing w:val="20"/>
          <w:sz w:val="28"/>
          <w:szCs w:val="28"/>
        </w:rPr>
        <w:t>observes</w:t>
      </w:r>
      <w:r w:rsidR="00E329EA" w:rsidRPr="00EF1170">
        <w:rPr>
          <w:rFonts w:ascii="Calibri" w:hAnsi="Calibri" w:cs="Calibri"/>
          <w:spacing w:val="20"/>
          <w:sz w:val="28"/>
          <w:szCs w:val="28"/>
        </w:rPr>
        <w:t>, ‘</w:t>
      </w:r>
      <w:r w:rsidR="00EF1170" w:rsidRPr="00B14633">
        <w:rPr>
          <w:rFonts w:ascii="Calibri" w:hAnsi="Calibri" w:cs="Calibri"/>
          <w:spacing w:val="20"/>
          <w:sz w:val="28"/>
          <w:szCs w:val="28"/>
        </w:rPr>
        <w:t>It is almost pretentious to comment on this psalm. The grip it has on biblical spirituality is deep and genuine. It is such a simple statement that it can bear its own witness without comment.’</w:t>
      </w:r>
      <w:r w:rsidR="0026703C">
        <w:rPr>
          <w:rStyle w:val="FootnoteReference"/>
          <w:rFonts w:ascii="Calibri" w:hAnsi="Calibri" w:cs="Calibri"/>
          <w:spacing w:val="20"/>
          <w:sz w:val="28"/>
          <w:szCs w:val="28"/>
        </w:rPr>
        <w:footnoteReference w:id="1"/>
      </w:r>
    </w:p>
    <w:p w14:paraId="718E108C" w14:textId="1C256A07" w:rsidR="001D49DD" w:rsidRDefault="00A31401" w:rsidP="003D150B">
      <w:pPr>
        <w:rPr>
          <w:rFonts w:ascii="Calibri" w:hAnsi="Calibri" w:cs="Calibri"/>
          <w:spacing w:val="20"/>
          <w:sz w:val="28"/>
          <w:szCs w:val="28"/>
        </w:rPr>
      </w:pPr>
      <w:r>
        <w:rPr>
          <w:rFonts w:ascii="Calibri" w:hAnsi="Calibri" w:cs="Calibri"/>
          <w:spacing w:val="20"/>
          <w:sz w:val="28"/>
          <w:szCs w:val="28"/>
        </w:rPr>
        <w:t xml:space="preserve">It's been pointed out that one of the most distinctive things about Psalm 23 is how </w:t>
      </w:r>
      <w:r w:rsidR="008A3A49">
        <w:rPr>
          <w:rFonts w:ascii="Calibri" w:hAnsi="Calibri" w:cs="Calibri"/>
          <w:spacing w:val="20"/>
          <w:sz w:val="28"/>
          <w:szCs w:val="28"/>
        </w:rPr>
        <w:t>it consists entirely of statements of trust in God, containing no pleas or requests to him.</w:t>
      </w:r>
      <w:r w:rsidR="009C76F5">
        <w:rPr>
          <w:rStyle w:val="FootnoteReference"/>
          <w:rFonts w:ascii="Calibri" w:hAnsi="Calibri" w:cs="Calibri"/>
          <w:spacing w:val="20"/>
          <w:sz w:val="28"/>
          <w:szCs w:val="28"/>
        </w:rPr>
        <w:footnoteReference w:id="2"/>
      </w:r>
      <w:r w:rsidR="00366FFB">
        <w:rPr>
          <w:rFonts w:ascii="Calibri" w:hAnsi="Calibri" w:cs="Calibri"/>
          <w:spacing w:val="20"/>
          <w:sz w:val="28"/>
          <w:szCs w:val="28"/>
        </w:rPr>
        <w:t xml:space="preserve"> However, we also need to bear in mind that it was written at a time when shepherding</w:t>
      </w:r>
      <w:r w:rsidR="000F45A8">
        <w:rPr>
          <w:rFonts w:ascii="Calibri" w:hAnsi="Calibri" w:cs="Calibri"/>
          <w:spacing w:val="20"/>
          <w:sz w:val="28"/>
          <w:szCs w:val="28"/>
        </w:rPr>
        <w:t xml:space="preserve"> was a far more dangerous task than it is today. Forget everything you’ve seen on ‘One Man and his Dog’! </w:t>
      </w:r>
      <w:r w:rsidR="00EB59BD">
        <w:rPr>
          <w:rFonts w:ascii="Calibri" w:hAnsi="Calibri" w:cs="Calibri"/>
          <w:spacing w:val="20"/>
          <w:sz w:val="28"/>
          <w:szCs w:val="28"/>
        </w:rPr>
        <w:t>As Brueggemann comments</w:t>
      </w:r>
      <w:r w:rsidR="00B4608A">
        <w:rPr>
          <w:rFonts w:ascii="Calibri" w:hAnsi="Calibri" w:cs="Calibri"/>
          <w:spacing w:val="20"/>
          <w:sz w:val="28"/>
          <w:szCs w:val="28"/>
        </w:rPr>
        <w:t xml:space="preserve">: </w:t>
      </w:r>
      <w:r w:rsidR="007871CA">
        <w:rPr>
          <w:rFonts w:ascii="Calibri" w:hAnsi="Calibri" w:cs="Calibri"/>
          <w:spacing w:val="20"/>
          <w:sz w:val="28"/>
          <w:szCs w:val="28"/>
        </w:rPr>
        <w:t>‘</w:t>
      </w:r>
      <w:r w:rsidR="007871CA" w:rsidRPr="00B14633">
        <w:rPr>
          <w:rFonts w:ascii="Calibri" w:hAnsi="Calibri" w:cs="Calibri"/>
          <w:spacing w:val="20"/>
          <w:sz w:val="28"/>
          <w:szCs w:val="28"/>
        </w:rPr>
        <w:t>It is likely that the psalm is not idyllic and romantic as if often interpreted; rather, the psalmist speaks out of a context of deep danger and articulates confidence in YHWH as the one who will keep the flock safe and protected in the face of every danger.’</w:t>
      </w:r>
      <w:r w:rsidR="006F244F">
        <w:rPr>
          <w:rStyle w:val="FootnoteReference"/>
          <w:rFonts w:ascii="Calibri" w:hAnsi="Calibri" w:cs="Calibri"/>
          <w:spacing w:val="20"/>
          <w:sz w:val="28"/>
          <w:szCs w:val="28"/>
        </w:rPr>
        <w:footnoteReference w:id="3"/>
      </w:r>
    </w:p>
    <w:p w14:paraId="51E04D28" w14:textId="0E7ADBA4" w:rsidR="00C94A60" w:rsidRDefault="00C94A60" w:rsidP="003D150B">
      <w:pPr>
        <w:rPr>
          <w:rFonts w:ascii="Calibri" w:hAnsi="Calibri" w:cs="Calibri"/>
          <w:spacing w:val="20"/>
          <w:sz w:val="28"/>
          <w:szCs w:val="28"/>
        </w:rPr>
      </w:pPr>
      <w:r>
        <w:rPr>
          <w:rFonts w:ascii="Calibri" w:hAnsi="Calibri" w:cs="Calibri"/>
          <w:spacing w:val="20"/>
          <w:sz w:val="28"/>
          <w:szCs w:val="28"/>
        </w:rPr>
        <w:t xml:space="preserve">The opening verses of the psalm speak of David’s confidence in </w:t>
      </w:r>
      <w:r w:rsidR="005B3818">
        <w:rPr>
          <w:rFonts w:ascii="Calibri" w:hAnsi="Calibri" w:cs="Calibri"/>
          <w:spacing w:val="20"/>
          <w:sz w:val="28"/>
          <w:szCs w:val="28"/>
        </w:rPr>
        <w:t xml:space="preserve">the abundance of the shepherd’s provision. </w:t>
      </w:r>
      <w:r w:rsidR="00B937BC">
        <w:rPr>
          <w:rFonts w:ascii="Calibri" w:hAnsi="Calibri" w:cs="Calibri"/>
          <w:spacing w:val="20"/>
          <w:sz w:val="28"/>
          <w:szCs w:val="28"/>
        </w:rPr>
        <w:t xml:space="preserve">We are invited to think of all the needs that a sheep might have: someone to keep them safe from attacks, someone to guide them from </w:t>
      </w:r>
      <w:r w:rsidR="00E7284B">
        <w:rPr>
          <w:rFonts w:ascii="Calibri" w:hAnsi="Calibri" w:cs="Calibri"/>
          <w:spacing w:val="20"/>
          <w:sz w:val="28"/>
          <w:szCs w:val="28"/>
        </w:rPr>
        <w:t xml:space="preserve">one place to another, someone to ensure they have fresh grass to eat and water </w:t>
      </w:r>
      <w:r w:rsidR="003B2982">
        <w:rPr>
          <w:rFonts w:ascii="Calibri" w:hAnsi="Calibri" w:cs="Calibri"/>
          <w:spacing w:val="20"/>
          <w:sz w:val="28"/>
          <w:szCs w:val="28"/>
        </w:rPr>
        <w:t>to drink. This good shepherd provides it all!</w:t>
      </w:r>
    </w:p>
    <w:p w14:paraId="76B04F9C" w14:textId="26208B1E" w:rsidR="003B2982" w:rsidRDefault="00700B94" w:rsidP="003D150B">
      <w:pPr>
        <w:rPr>
          <w:rFonts w:ascii="Calibri" w:hAnsi="Calibri" w:cs="Calibri"/>
          <w:spacing w:val="20"/>
          <w:sz w:val="28"/>
          <w:szCs w:val="28"/>
        </w:rPr>
      </w:pPr>
      <w:r>
        <w:rPr>
          <w:rFonts w:ascii="Calibri" w:hAnsi="Calibri" w:cs="Calibri"/>
          <w:spacing w:val="20"/>
          <w:sz w:val="28"/>
          <w:szCs w:val="28"/>
        </w:rPr>
        <w:lastRenderedPageBreak/>
        <w:t xml:space="preserve">In verses 4-5, </w:t>
      </w:r>
      <w:r w:rsidR="00716C63">
        <w:rPr>
          <w:rFonts w:ascii="Calibri" w:hAnsi="Calibri" w:cs="Calibri"/>
          <w:spacing w:val="20"/>
          <w:sz w:val="28"/>
          <w:szCs w:val="28"/>
        </w:rPr>
        <w:t xml:space="preserve">David speaks of the experience of walking ‘through the darkest valley.’ </w:t>
      </w:r>
      <w:r w:rsidR="001542A0">
        <w:rPr>
          <w:rFonts w:ascii="Calibri" w:hAnsi="Calibri" w:cs="Calibri"/>
          <w:spacing w:val="20"/>
          <w:sz w:val="28"/>
          <w:szCs w:val="28"/>
        </w:rPr>
        <w:t xml:space="preserve">This psalm does not deny the reality of dangers we experience or of enemies </w:t>
      </w:r>
      <w:r w:rsidR="007F4786">
        <w:rPr>
          <w:rFonts w:ascii="Calibri" w:hAnsi="Calibri" w:cs="Calibri"/>
          <w:spacing w:val="20"/>
          <w:sz w:val="28"/>
          <w:szCs w:val="28"/>
        </w:rPr>
        <w:t xml:space="preserve">who may seek to attack us. However, it does remind us of a comfort we can find in God even in such moments, an assurance </w:t>
      </w:r>
      <w:r w:rsidR="00895A7E">
        <w:rPr>
          <w:rFonts w:ascii="Calibri" w:hAnsi="Calibri" w:cs="Calibri"/>
          <w:spacing w:val="20"/>
          <w:sz w:val="28"/>
          <w:szCs w:val="28"/>
        </w:rPr>
        <w:t xml:space="preserve">that we will be comforted and, ultimately, kept safe. </w:t>
      </w:r>
    </w:p>
    <w:p w14:paraId="1B1F4C5E" w14:textId="28BDDFE2" w:rsidR="003D150B" w:rsidRDefault="008B37FB" w:rsidP="003D150B">
      <w:pPr>
        <w:rPr>
          <w:rFonts w:ascii="Calibri" w:hAnsi="Calibri" w:cs="Calibri"/>
          <w:spacing w:val="20"/>
          <w:sz w:val="28"/>
          <w:szCs w:val="28"/>
        </w:rPr>
      </w:pPr>
      <w:r>
        <w:rPr>
          <w:rFonts w:ascii="Calibri" w:hAnsi="Calibri" w:cs="Calibri"/>
          <w:spacing w:val="20"/>
          <w:sz w:val="28"/>
          <w:szCs w:val="28"/>
        </w:rPr>
        <w:t xml:space="preserve">The psalm concludes with arrival at a safe destination in v6, </w:t>
      </w:r>
      <w:r w:rsidR="00C61298">
        <w:rPr>
          <w:rFonts w:ascii="Calibri" w:hAnsi="Calibri" w:cs="Calibri"/>
          <w:spacing w:val="20"/>
          <w:sz w:val="28"/>
          <w:szCs w:val="28"/>
        </w:rPr>
        <w:t xml:space="preserve">‘the house of the Lord,’ </w:t>
      </w:r>
      <w:r w:rsidR="0000320B">
        <w:rPr>
          <w:rFonts w:ascii="Calibri" w:hAnsi="Calibri" w:cs="Calibri"/>
          <w:spacing w:val="20"/>
          <w:sz w:val="28"/>
          <w:szCs w:val="28"/>
        </w:rPr>
        <w:t>a line which early Jewish worshippers would likely have read as referring to the Jer</w:t>
      </w:r>
      <w:r w:rsidR="00A318A4">
        <w:rPr>
          <w:rFonts w:ascii="Calibri" w:hAnsi="Calibri" w:cs="Calibri"/>
          <w:spacing w:val="20"/>
          <w:sz w:val="28"/>
          <w:szCs w:val="28"/>
        </w:rPr>
        <w:t xml:space="preserve">usalem temple. In this secure place they are </w:t>
      </w:r>
      <w:r w:rsidR="00D220A1">
        <w:rPr>
          <w:rFonts w:ascii="Calibri" w:hAnsi="Calibri" w:cs="Calibri"/>
          <w:spacing w:val="20"/>
          <w:sz w:val="28"/>
          <w:szCs w:val="28"/>
        </w:rPr>
        <w:t xml:space="preserve">retrospectively </w:t>
      </w:r>
      <w:r w:rsidR="00A318A4">
        <w:rPr>
          <w:rFonts w:ascii="Calibri" w:hAnsi="Calibri" w:cs="Calibri"/>
          <w:spacing w:val="20"/>
          <w:sz w:val="28"/>
          <w:szCs w:val="28"/>
        </w:rPr>
        <w:t xml:space="preserve">aware of how God has always been watching over them, his goodness and love having </w:t>
      </w:r>
      <w:r w:rsidR="00D220A1">
        <w:rPr>
          <w:rFonts w:ascii="Calibri" w:hAnsi="Calibri" w:cs="Calibri"/>
          <w:spacing w:val="20"/>
          <w:sz w:val="28"/>
          <w:szCs w:val="28"/>
        </w:rPr>
        <w:t>followed them</w:t>
      </w:r>
      <w:r w:rsidR="00912EE0">
        <w:rPr>
          <w:rFonts w:ascii="Calibri" w:hAnsi="Calibri" w:cs="Calibri"/>
          <w:spacing w:val="20"/>
          <w:sz w:val="28"/>
          <w:szCs w:val="28"/>
        </w:rPr>
        <w:t xml:space="preserve"> for the whole of the journey they’ve been on</w:t>
      </w:r>
      <w:r w:rsidR="00D220A1">
        <w:rPr>
          <w:rFonts w:ascii="Calibri" w:hAnsi="Calibri" w:cs="Calibri"/>
          <w:spacing w:val="20"/>
          <w:sz w:val="28"/>
          <w:szCs w:val="28"/>
        </w:rPr>
        <w:t xml:space="preserve">. </w:t>
      </w:r>
      <w:r w:rsidR="0000320B">
        <w:rPr>
          <w:rFonts w:ascii="Calibri" w:hAnsi="Calibri" w:cs="Calibri"/>
          <w:spacing w:val="20"/>
          <w:sz w:val="28"/>
          <w:szCs w:val="28"/>
        </w:rPr>
        <w:t xml:space="preserve"> </w:t>
      </w:r>
    </w:p>
    <w:p w14:paraId="3AF89BE6" w14:textId="77777777" w:rsidR="00D220A1" w:rsidRPr="00D220A1" w:rsidRDefault="00D220A1" w:rsidP="003D150B">
      <w:pPr>
        <w:rPr>
          <w:rFonts w:ascii="Calibri" w:hAnsi="Calibri" w:cs="Calibri"/>
          <w:spacing w:val="20"/>
          <w:sz w:val="28"/>
          <w:szCs w:val="28"/>
        </w:rPr>
      </w:pPr>
    </w:p>
    <w:p w14:paraId="1AC17F41" w14:textId="77777777" w:rsidR="003D150B" w:rsidRDefault="003D150B" w:rsidP="003D150B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245D4" wp14:editId="59CDD76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07430" cy="3852545"/>
                <wp:effectExtent l="0" t="0" r="26670" b="273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3852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5096A" w14:textId="77777777" w:rsidR="003D150B" w:rsidRPr="00154ADD" w:rsidRDefault="003D150B" w:rsidP="003D150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154ADD">
                              <w:rPr>
                                <w:rFonts w:ascii="Calibri" w:hAnsi="Calibri" w:cs="Calibri"/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For discussion</w:t>
                            </w:r>
                          </w:p>
                          <w:p w14:paraId="133C0F64" w14:textId="22221BAB" w:rsidR="003D150B" w:rsidRDefault="003D150B" w:rsidP="003D15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3577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As</w:t>
                            </w:r>
                            <w:r w:rsidR="00FB0B70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noted above, this psalm was written in a</w:t>
                            </w:r>
                            <w:r w:rsidR="00E71E9A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dangerous</w:t>
                            </w:r>
                            <w:r w:rsidR="00FB0B70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time when </w:t>
                            </w:r>
                            <w:r w:rsidR="00E71E9A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shepherds often had to take great risks to look after their sheep, something David himself had personal experience of. Read together </w:t>
                            </w:r>
                            <w:r w:rsidR="005D05D1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1 Samuel 17:34-35. </w:t>
                            </w:r>
                            <w:r w:rsidR="005C7EEC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How </w:t>
                            </w:r>
                            <w:r w:rsidR="004E33F8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do these statements change your understanding of Psalm 23?</w:t>
                            </w:r>
                          </w:p>
                          <w:p w14:paraId="54534440" w14:textId="5087F87C" w:rsidR="007B643D" w:rsidRDefault="007B643D" w:rsidP="003D15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In verse 3</w:t>
                            </w:r>
                            <w:r w:rsidR="00072262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, David testifies that God ‘refreshes my soul,’ a phrase </w:t>
                            </w:r>
                            <w:r w:rsidR="00624B07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that in Hebrew suggests the idea of reviving a person or animal with food or drink</w:t>
                            </w:r>
                            <w:r w:rsidR="00B50F08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. How does this speak to you of the ways in which God protects </w:t>
                            </w:r>
                            <w:r w:rsidR="004E38A6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and provides for </w:t>
                            </w:r>
                            <w:r w:rsidR="00B50F08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you?</w:t>
                            </w:r>
                          </w:p>
                          <w:p w14:paraId="2F6E9A2C" w14:textId="226164CB" w:rsidR="00D20E3C" w:rsidRDefault="00D20E3C" w:rsidP="003D15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In verse </w:t>
                            </w:r>
                            <w:r w:rsidR="005D1D11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4, David speaks of two tools which God uses to </w:t>
                            </w:r>
                            <w:r w:rsidR="00876AD0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‘</w:t>
                            </w:r>
                            <w:r w:rsidR="005D1D11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comfort</w:t>
                            </w:r>
                            <w:r w:rsidR="00876AD0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’</w:t>
                            </w:r>
                            <w:r w:rsidR="005D1D11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him</w:t>
                            </w:r>
                            <w:r w:rsidR="008D3149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: a rod, which a shepherd would use to attack animals</w:t>
                            </w:r>
                            <w:r w:rsidR="003715B5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who threaten sheep, and a staff, which would be used to keep the sheep in order and knock down olives </w:t>
                            </w:r>
                            <w:r w:rsidR="00DA6280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that they could eat. </w:t>
                            </w:r>
                            <w:r w:rsidR="00B17813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How might this sort of </w:t>
                            </w:r>
                            <w:r w:rsidR="00876AD0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‘</w:t>
                            </w:r>
                            <w:r w:rsidR="00B17813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comfort</w:t>
                            </w:r>
                            <w:r w:rsidR="00876AD0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’</w:t>
                            </w:r>
                            <w:r w:rsidR="00B17813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help </w:t>
                            </w:r>
                            <w:r w:rsidR="00EB7BB7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us today in our present context?</w:t>
                            </w:r>
                          </w:p>
                          <w:p w14:paraId="3CA4783C" w14:textId="5F154BDC" w:rsidR="007824FA" w:rsidRPr="003F5BC9" w:rsidRDefault="007824FA" w:rsidP="003D15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Psalm 23 finishes </w:t>
                            </w:r>
                            <w:r w:rsidR="002D5054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with a remarkable affirmation of God’s goodness. The psalmist arrives at a safe destination and </w:t>
                            </w:r>
                            <w:r w:rsidR="009713AD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testifies to how, even though the journey through the darkest valley has felt dangerous </w:t>
                            </w:r>
                            <w:r w:rsidR="00B11AF2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at times, it is </w:t>
                            </w:r>
                            <w:r w:rsidR="00AA3428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goodness</w:t>
                            </w:r>
                            <w:r w:rsidR="00B11AF2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and love which have been following after </w:t>
                            </w:r>
                            <w:r w:rsidR="00AA3428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him. Have you ever had this sort of experience, an awareness, after coming through difficulty, of how God was with you the whole time?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D245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7pt;width:480.9pt;height:303.3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" fillcolor="white [3212]">
                <v:textbox style="mso-fit-shape-to-text:t">
                  <w:txbxContent>
                    <w:p w14:paraId="0B45096A" w14:textId="77777777" w:rsidR="003D150B" w:rsidRPr="00154ADD" w:rsidRDefault="003D150B" w:rsidP="003D150B">
                      <w:pPr>
                        <w:rPr>
                          <w:rFonts w:ascii="Calibri" w:hAnsi="Calibri" w:cs="Calibri"/>
                          <w:b/>
                          <w:bCs/>
                          <w:spacing w:val="20"/>
                          <w:sz w:val="28"/>
                          <w:szCs w:val="28"/>
                        </w:rPr>
                      </w:pPr>
                      <w:r w:rsidRPr="00154ADD">
                        <w:rPr>
                          <w:rFonts w:ascii="Calibri" w:hAnsi="Calibri" w:cs="Calibri"/>
                          <w:b/>
                          <w:bCs/>
                          <w:spacing w:val="20"/>
                          <w:sz w:val="28"/>
                          <w:szCs w:val="28"/>
                        </w:rPr>
                        <w:t>For discussion</w:t>
                      </w:r>
                    </w:p>
                    <w:p w14:paraId="133C0F64" w14:textId="22221BAB" w:rsidR="003D150B" w:rsidRDefault="003D150B" w:rsidP="003D15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 w:rsidR="00763577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As</w:t>
                      </w:r>
                      <w:r w:rsidR="00FB0B70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noted above, this psalm was written in a</w:t>
                      </w:r>
                      <w:r w:rsidR="00E71E9A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dangerous</w:t>
                      </w:r>
                      <w:r w:rsidR="00FB0B70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time when </w:t>
                      </w:r>
                      <w:r w:rsidR="00E71E9A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shepherds often had to take great risks to look after their sheep, something David himself had personal experience of. Read together </w:t>
                      </w:r>
                      <w:r w:rsidR="005D05D1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1 Samuel 17:34-35. </w:t>
                      </w:r>
                      <w:r w:rsidR="005C7EEC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How </w:t>
                      </w:r>
                      <w:r w:rsidR="004E33F8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do these statements change your understanding of Psalm 23?</w:t>
                      </w:r>
                    </w:p>
                    <w:p w14:paraId="54534440" w14:textId="5087F87C" w:rsidR="007B643D" w:rsidRDefault="007B643D" w:rsidP="003D15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In verse 3</w:t>
                      </w:r>
                      <w:r w:rsidR="00072262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, David testifies that God ‘refreshes my soul,’ a phrase </w:t>
                      </w:r>
                      <w:r w:rsidR="00624B07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that in Hebrew suggests the idea of reviving a person or animal with food or drink</w:t>
                      </w:r>
                      <w:r w:rsidR="00B50F08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. How does this speak to you of the ways in which God protects </w:t>
                      </w:r>
                      <w:r w:rsidR="004E38A6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and provides for </w:t>
                      </w:r>
                      <w:r w:rsidR="00B50F08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you?</w:t>
                      </w:r>
                    </w:p>
                    <w:p w14:paraId="2F6E9A2C" w14:textId="226164CB" w:rsidR="00D20E3C" w:rsidRDefault="00D20E3C" w:rsidP="003D15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In verse </w:t>
                      </w:r>
                      <w:r w:rsidR="005D1D11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4, David speaks of two tools which God uses to </w:t>
                      </w:r>
                      <w:r w:rsidR="00876AD0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‘</w:t>
                      </w:r>
                      <w:r w:rsidR="005D1D11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comfort</w:t>
                      </w:r>
                      <w:r w:rsidR="00876AD0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’</w:t>
                      </w:r>
                      <w:r w:rsidR="005D1D11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him</w:t>
                      </w:r>
                      <w:r w:rsidR="008D3149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: a rod, which a shepherd would use to attack animals</w:t>
                      </w:r>
                      <w:r w:rsidR="003715B5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who threaten sheep, and a staff, which would be used to keep the sheep in order and knock down olives </w:t>
                      </w:r>
                      <w:r w:rsidR="00DA6280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that they could eat. </w:t>
                      </w:r>
                      <w:r w:rsidR="00B17813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How might this sort of </w:t>
                      </w:r>
                      <w:r w:rsidR="00876AD0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‘</w:t>
                      </w:r>
                      <w:r w:rsidR="00B17813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comfort</w:t>
                      </w:r>
                      <w:r w:rsidR="00876AD0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’</w:t>
                      </w:r>
                      <w:r w:rsidR="00B17813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help </w:t>
                      </w:r>
                      <w:r w:rsidR="00EB7BB7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us today in our present context?</w:t>
                      </w:r>
                    </w:p>
                    <w:p w14:paraId="3CA4783C" w14:textId="5F154BDC" w:rsidR="007824FA" w:rsidRPr="003F5BC9" w:rsidRDefault="007824FA" w:rsidP="003D15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Psalm 23 finishes </w:t>
                      </w:r>
                      <w:r w:rsidR="002D5054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with a remarkable affirmation of God’s goodness. The psalmist arrives at a safe destination and </w:t>
                      </w:r>
                      <w:r w:rsidR="009713AD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testifies to how, even though the journey through the darkest valley has felt dangerous </w:t>
                      </w:r>
                      <w:r w:rsidR="00B11AF2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at times, it is </w:t>
                      </w:r>
                      <w:r w:rsidR="00AA3428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goodness</w:t>
                      </w:r>
                      <w:r w:rsidR="00B11AF2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and love which have been following after </w:t>
                      </w:r>
                      <w:r w:rsidR="00AA3428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him. Have you ever had this sort of experience, an awareness, after coming through difficulty, of how God was with you the whole time?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3B9092" w14:textId="77777777" w:rsidR="003D150B" w:rsidRDefault="003D150B" w:rsidP="003D150B"/>
    <w:p w14:paraId="6425EE1B" w14:textId="77777777" w:rsidR="003D150B" w:rsidRDefault="003D150B" w:rsidP="003D150B"/>
    <w:p w14:paraId="1E2C5D13" w14:textId="77777777" w:rsidR="003D150B" w:rsidRDefault="003D150B" w:rsidP="003D150B"/>
    <w:p w14:paraId="26FB5E85" w14:textId="77777777" w:rsidR="003D150B" w:rsidRDefault="003D150B" w:rsidP="003D150B"/>
    <w:p w14:paraId="1465EC23" w14:textId="77777777" w:rsidR="003D150B" w:rsidRDefault="003D150B" w:rsidP="003D150B"/>
    <w:p w14:paraId="2520A9B2" w14:textId="77777777" w:rsidR="003D150B" w:rsidRDefault="003D150B" w:rsidP="003D150B"/>
    <w:p w14:paraId="711AE73B" w14:textId="77777777" w:rsidR="003D150B" w:rsidRDefault="003D150B" w:rsidP="003D150B"/>
    <w:p w14:paraId="3025ACE8" w14:textId="77777777" w:rsidR="003D150B" w:rsidRDefault="003D150B" w:rsidP="003D150B"/>
    <w:p w14:paraId="30671E78" w14:textId="77777777" w:rsidR="003D150B" w:rsidRDefault="003D150B" w:rsidP="003D150B"/>
    <w:p w14:paraId="7F08A16E" w14:textId="77777777" w:rsidR="003D150B" w:rsidRDefault="003D150B" w:rsidP="003D150B"/>
    <w:p w14:paraId="0925EFE0" w14:textId="77777777" w:rsidR="003D150B" w:rsidRDefault="003D150B" w:rsidP="003D150B"/>
    <w:p w14:paraId="0F70220B" w14:textId="77777777" w:rsidR="003D150B" w:rsidRDefault="003D150B" w:rsidP="003D150B"/>
    <w:p w14:paraId="5BD6C647" w14:textId="77777777" w:rsidR="003D150B" w:rsidRPr="00024F85" w:rsidRDefault="003D150B" w:rsidP="003D150B">
      <w:pPr>
        <w:rPr>
          <w:i/>
          <w:iCs/>
        </w:rPr>
      </w:pPr>
    </w:p>
    <w:p w14:paraId="59817A2B" w14:textId="77777777" w:rsidR="003D150B" w:rsidRDefault="003D150B" w:rsidP="003D150B"/>
    <w:p w14:paraId="57389E6F" w14:textId="77777777" w:rsidR="003D150B" w:rsidRDefault="003D150B" w:rsidP="003D150B"/>
    <w:p w14:paraId="3222E7DC" w14:textId="77777777" w:rsidR="003D150B" w:rsidRDefault="003D150B" w:rsidP="003D150B"/>
    <w:p w14:paraId="2F6ABFFF" w14:textId="77777777" w:rsidR="005466F8" w:rsidRDefault="005466F8"/>
    <w:sectPr w:rsidR="005466F8" w:rsidSect="00E64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C483A" w14:textId="77777777" w:rsidR="00244ABD" w:rsidRDefault="00244ABD" w:rsidP="003D150B">
      <w:pPr>
        <w:spacing w:after="0" w:line="240" w:lineRule="auto"/>
      </w:pPr>
      <w:r>
        <w:separator/>
      </w:r>
    </w:p>
  </w:endnote>
  <w:endnote w:type="continuationSeparator" w:id="0">
    <w:p w14:paraId="1BDFDC6F" w14:textId="77777777" w:rsidR="00244ABD" w:rsidRDefault="00244ABD" w:rsidP="003D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A01F" w14:textId="77777777" w:rsidR="00244ABD" w:rsidRDefault="00244ABD" w:rsidP="003D150B">
      <w:pPr>
        <w:spacing w:after="0" w:line="240" w:lineRule="auto"/>
      </w:pPr>
      <w:r>
        <w:separator/>
      </w:r>
    </w:p>
  </w:footnote>
  <w:footnote w:type="continuationSeparator" w:id="0">
    <w:p w14:paraId="2A79AE26" w14:textId="77777777" w:rsidR="00244ABD" w:rsidRDefault="00244ABD" w:rsidP="003D150B">
      <w:pPr>
        <w:spacing w:after="0" w:line="240" w:lineRule="auto"/>
      </w:pPr>
      <w:r>
        <w:continuationSeparator/>
      </w:r>
    </w:p>
  </w:footnote>
  <w:footnote w:id="1">
    <w:p w14:paraId="7DB79D62" w14:textId="46789CD5" w:rsidR="0026703C" w:rsidRPr="0026703C" w:rsidRDefault="0026703C">
      <w:pPr>
        <w:pStyle w:val="FootnoteText"/>
      </w:pPr>
      <w:r>
        <w:rPr>
          <w:rStyle w:val="FootnoteReference"/>
        </w:rPr>
        <w:footnoteRef/>
      </w:r>
      <w:r>
        <w:t xml:space="preserve"> Walter Brueggemann, </w:t>
      </w:r>
      <w:r>
        <w:rPr>
          <w:i/>
          <w:iCs/>
        </w:rPr>
        <w:t>The Message of the Psalms: A Theological Commentary</w:t>
      </w:r>
      <w:r>
        <w:t xml:space="preserve">, </w:t>
      </w:r>
      <w:r w:rsidR="00C54B46">
        <w:t xml:space="preserve">1984, </w:t>
      </w:r>
      <w:r w:rsidR="006F244F">
        <w:t>p154</w:t>
      </w:r>
    </w:p>
  </w:footnote>
  <w:footnote w:id="2">
    <w:p w14:paraId="37CF30C1" w14:textId="6B69C686" w:rsidR="009C76F5" w:rsidRDefault="009C76F5">
      <w:pPr>
        <w:pStyle w:val="FootnoteText"/>
      </w:pPr>
      <w:r>
        <w:rPr>
          <w:rStyle w:val="FootnoteReference"/>
        </w:rPr>
        <w:footnoteRef/>
      </w:r>
      <w:r>
        <w:t xml:space="preserve"> John Goldingay</w:t>
      </w:r>
      <w:r w:rsidR="00AC3521">
        <w:t xml:space="preserve">, </w:t>
      </w:r>
      <w:r w:rsidR="00AC3521" w:rsidRPr="00AC3521">
        <w:rPr>
          <w:i/>
          <w:iCs/>
        </w:rPr>
        <w:t>Baker Commentary on the Old Testament Wisdom and Psalms: Volume</w:t>
      </w:r>
      <w:r w:rsidR="00AC3521">
        <w:t xml:space="preserve"> 1, 2006,</w:t>
      </w:r>
      <w:r>
        <w:t xml:space="preserve"> p345</w:t>
      </w:r>
    </w:p>
  </w:footnote>
  <w:footnote w:id="3">
    <w:p w14:paraId="62614F6E" w14:textId="6D83042B" w:rsidR="006F244F" w:rsidRPr="001839D0" w:rsidRDefault="006F244F">
      <w:pPr>
        <w:pStyle w:val="FootnoteText"/>
      </w:pPr>
      <w:r>
        <w:rPr>
          <w:rStyle w:val="FootnoteReference"/>
        </w:rPr>
        <w:footnoteRef/>
      </w:r>
      <w:r>
        <w:t xml:space="preserve"> Walter Brueggemann, </w:t>
      </w:r>
      <w:r w:rsidR="001839D0">
        <w:rPr>
          <w:i/>
          <w:iCs/>
        </w:rPr>
        <w:t>New Cambridge Bible Commentary: Psalms</w:t>
      </w:r>
      <w:r w:rsidR="001839D0">
        <w:t xml:space="preserve">, 2014, </w:t>
      </w:r>
      <w:r w:rsidR="00DD4A22">
        <w:t>p123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658F"/>
    <w:multiLevelType w:val="hybridMultilevel"/>
    <w:tmpl w:val="E6CE1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D416D"/>
    <w:multiLevelType w:val="hybridMultilevel"/>
    <w:tmpl w:val="4F30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68970985">
    <w:abstractNumId w:val="0"/>
  </w:num>
  <w:num w:numId="2" w16cid:durableId="147668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0B"/>
    <w:rsid w:val="0000320B"/>
    <w:rsid w:val="00072262"/>
    <w:rsid w:val="000F45A8"/>
    <w:rsid w:val="001542A0"/>
    <w:rsid w:val="001839D0"/>
    <w:rsid w:val="001D49DD"/>
    <w:rsid w:val="00244ABD"/>
    <w:rsid w:val="0026703C"/>
    <w:rsid w:val="002D5054"/>
    <w:rsid w:val="00366FFB"/>
    <w:rsid w:val="003715B5"/>
    <w:rsid w:val="003B2982"/>
    <w:rsid w:val="003D150B"/>
    <w:rsid w:val="00401064"/>
    <w:rsid w:val="00442FE7"/>
    <w:rsid w:val="004E33F8"/>
    <w:rsid w:val="004E38A6"/>
    <w:rsid w:val="005466F8"/>
    <w:rsid w:val="005B3818"/>
    <w:rsid w:val="005C7EEC"/>
    <w:rsid w:val="005D05D1"/>
    <w:rsid w:val="005D1D11"/>
    <w:rsid w:val="005E7B8D"/>
    <w:rsid w:val="00624B07"/>
    <w:rsid w:val="006E3E85"/>
    <w:rsid w:val="006F244F"/>
    <w:rsid w:val="00700B94"/>
    <w:rsid w:val="00716C63"/>
    <w:rsid w:val="00763577"/>
    <w:rsid w:val="007824FA"/>
    <w:rsid w:val="007871CA"/>
    <w:rsid w:val="007921E3"/>
    <w:rsid w:val="007B643D"/>
    <w:rsid w:val="007D6C41"/>
    <w:rsid w:val="007F4786"/>
    <w:rsid w:val="00876AD0"/>
    <w:rsid w:val="00895A7E"/>
    <w:rsid w:val="008A3A49"/>
    <w:rsid w:val="008B37FB"/>
    <w:rsid w:val="008D3149"/>
    <w:rsid w:val="008D33DE"/>
    <w:rsid w:val="00912EE0"/>
    <w:rsid w:val="009713AD"/>
    <w:rsid w:val="009C76F5"/>
    <w:rsid w:val="00A31401"/>
    <w:rsid w:val="00A318A4"/>
    <w:rsid w:val="00AA3428"/>
    <w:rsid w:val="00AC3521"/>
    <w:rsid w:val="00AF3CA4"/>
    <w:rsid w:val="00B11AF2"/>
    <w:rsid w:val="00B14633"/>
    <w:rsid w:val="00B17813"/>
    <w:rsid w:val="00B4608A"/>
    <w:rsid w:val="00B50F08"/>
    <w:rsid w:val="00B937BC"/>
    <w:rsid w:val="00C225F6"/>
    <w:rsid w:val="00C51A2E"/>
    <w:rsid w:val="00C54B46"/>
    <w:rsid w:val="00C61298"/>
    <w:rsid w:val="00C94A60"/>
    <w:rsid w:val="00D20E3C"/>
    <w:rsid w:val="00D220A1"/>
    <w:rsid w:val="00D3578E"/>
    <w:rsid w:val="00DA6280"/>
    <w:rsid w:val="00DD4A22"/>
    <w:rsid w:val="00E329EA"/>
    <w:rsid w:val="00E64753"/>
    <w:rsid w:val="00E71E9A"/>
    <w:rsid w:val="00E7284B"/>
    <w:rsid w:val="00EB59BD"/>
    <w:rsid w:val="00EB7BB7"/>
    <w:rsid w:val="00EF1170"/>
    <w:rsid w:val="00FB0B70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932C"/>
  <w15:chartTrackingRefBased/>
  <w15:docId w15:val="{881C75E1-7DC0-48C0-84DD-7176B28B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50B"/>
  </w:style>
  <w:style w:type="paragraph" w:styleId="Heading1">
    <w:name w:val="heading 1"/>
    <w:basedOn w:val="Normal"/>
    <w:next w:val="Normal"/>
    <w:link w:val="Heading1Char"/>
    <w:uiPriority w:val="9"/>
    <w:qFormat/>
    <w:rsid w:val="003D150B"/>
    <w:pPr>
      <w:keepNext/>
      <w:spacing w:after="120" w:line="240" w:lineRule="auto"/>
      <w:jc w:val="center"/>
      <w:outlineLvl w:val="0"/>
    </w:pPr>
    <w:rPr>
      <w:rFonts w:ascii="AvantGarde Md BT" w:hAnsi="AvantGarde Md BT" w:cstheme="minorHAnsi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50B"/>
    <w:rPr>
      <w:rFonts w:ascii="AvantGarde Md BT" w:hAnsi="AvantGarde Md BT" w:cstheme="minorHAnsi"/>
      <w:sz w:val="44"/>
      <w:szCs w:val="44"/>
    </w:rPr>
  </w:style>
  <w:style w:type="paragraph" w:styleId="ListParagraph">
    <w:name w:val="List Paragraph"/>
    <w:basedOn w:val="Normal"/>
    <w:uiPriority w:val="34"/>
    <w:qFormat/>
    <w:rsid w:val="003D150B"/>
    <w:pPr>
      <w:spacing w:after="0" w:line="240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15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1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10896-521F-4E8D-AA47-C81485AB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Neill</dc:creator>
  <cp:keywords/>
  <dc:description/>
  <cp:lastModifiedBy>Trevor Neill</cp:lastModifiedBy>
  <cp:revision>67</cp:revision>
  <dcterms:created xsi:type="dcterms:W3CDTF">2022-06-22T16:07:00Z</dcterms:created>
  <dcterms:modified xsi:type="dcterms:W3CDTF">2022-06-29T18:06:00Z</dcterms:modified>
</cp:coreProperties>
</file>